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75268" w14:textId="77777777" w:rsidR="00E55AC4" w:rsidRDefault="00000000">
      <w:pPr>
        <w:tabs>
          <w:tab w:val="left" w:pos="1418"/>
        </w:tabs>
      </w:pPr>
      <w:r>
        <w:rPr>
          <w:b/>
        </w:rPr>
        <w:t xml:space="preserve">Course Title: </w:t>
      </w:r>
      <w:r>
        <w:t>ET Sitcom</w:t>
      </w:r>
      <w:r>
        <w:rPr>
          <w:b/>
        </w:rPr>
        <w:t xml:space="preserve"> </w:t>
      </w:r>
      <w:r>
        <w:t>(English Training Sitcom)</w:t>
      </w:r>
    </w:p>
    <w:p w14:paraId="65111FFE" w14:textId="77777777" w:rsidR="00E55AC4" w:rsidRDefault="00E55AC4">
      <w:pPr>
        <w:tabs>
          <w:tab w:val="left" w:pos="1418"/>
        </w:tabs>
      </w:pPr>
    </w:p>
    <w:p w14:paraId="5D0546A9" w14:textId="77777777" w:rsidR="00E55AC4" w:rsidRDefault="00000000">
      <w:pPr>
        <w:tabs>
          <w:tab w:val="left" w:pos="1418"/>
        </w:tabs>
      </w:pPr>
      <w:r>
        <w:rPr>
          <w:b/>
        </w:rPr>
        <w:t xml:space="preserve">Instructor’s Name: </w:t>
      </w:r>
      <w:r>
        <w:t>Jean Paquette</w:t>
      </w:r>
    </w:p>
    <w:p w14:paraId="2E74B71C" w14:textId="77777777" w:rsidR="00E55AC4" w:rsidRDefault="00000000">
      <w:pPr>
        <w:tabs>
          <w:tab w:val="left" w:pos="1418"/>
        </w:tabs>
        <w:rPr>
          <w:b/>
        </w:rPr>
      </w:pPr>
      <w:r>
        <w:rPr>
          <w:b/>
        </w:rPr>
        <w:t xml:space="preserve">Classroom: </w:t>
      </w:r>
    </w:p>
    <w:p w14:paraId="4EA16E5C" w14:textId="77777777" w:rsidR="00E55AC4" w:rsidRDefault="00E55AC4">
      <w:pPr>
        <w:tabs>
          <w:tab w:val="left" w:pos="1418"/>
        </w:tabs>
      </w:pPr>
    </w:p>
    <w:p w14:paraId="22139A50" w14:textId="77777777" w:rsidR="00E55AC4" w:rsidRDefault="00000000">
      <w:pPr>
        <w:tabs>
          <w:tab w:val="left" w:pos="1418"/>
        </w:tabs>
      </w:pPr>
      <w:r>
        <w:rPr>
          <w:b/>
        </w:rPr>
        <w:t>Level Target:</w:t>
      </w:r>
      <w:r>
        <w:t xml:space="preserve"> For all levels</w:t>
      </w:r>
    </w:p>
    <w:p w14:paraId="6513AF33" w14:textId="77777777" w:rsidR="00E55AC4" w:rsidRDefault="00E55AC4">
      <w:pPr>
        <w:tabs>
          <w:tab w:val="left" w:pos="1418"/>
        </w:tabs>
      </w:pPr>
    </w:p>
    <w:p w14:paraId="3F3523F3" w14:textId="77777777" w:rsidR="00E55AC4" w:rsidRDefault="00000000">
      <w:pPr>
        <w:tabs>
          <w:tab w:val="left" w:pos="1418"/>
        </w:tabs>
        <w:spacing w:after="60"/>
        <w:rPr>
          <w:b/>
        </w:rPr>
      </w:pPr>
      <w:r>
        <w:rPr>
          <w:b/>
        </w:rPr>
        <w:t>Course description and objectives</w:t>
      </w:r>
    </w:p>
    <w:p w14:paraId="74B0F4BF" w14:textId="77777777" w:rsidR="00E55AC4" w:rsidRDefault="00000000">
      <w:pPr>
        <w:tabs>
          <w:tab w:val="left" w:pos="1418"/>
        </w:tabs>
        <w:spacing w:after="240"/>
      </w:pPr>
      <w:r>
        <w:t xml:space="preserve">In this two-week course, students will improve their </w:t>
      </w:r>
      <w:r>
        <w:rPr>
          <w:b/>
        </w:rPr>
        <w:t>speaking and listening skills</w:t>
      </w:r>
      <w:r>
        <w:t xml:space="preserve"> through the study of everyday conversational English as used in the sitcom </w:t>
      </w:r>
      <w:r>
        <w:rPr>
          <w:i/>
        </w:rPr>
        <w:t>Third Rock from the Sun</w:t>
      </w:r>
      <w:r>
        <w:t xml:space="preserve">. Each lesson focuses on one </w:t>
      </w:r>
      <w:r>
        <w:rPr>
          <w:b/>
        </w:rPr>
        <w:t>speech function</w:t>
      </w:r>
      <w:r>
        <w:t xml:space="preserve"> (e.g., making requests, showing surprise, apologizing) and includes authentic examples of expressions from the sitcom.</w:t>
      </w:r>
    </w:p>
    <w:p w14:paraId="43AA2A90" w14:textId="77777777" w:rsidR="00E55AC4" w:rsidRDefault="00000000">
      <w:pPr>
        <w:tabs>
          <w:tab w:val="left" w:pos="1418"/>
        </w:tabs>
        <w:spacing w:before="240"/>
      </w:pPr>
      <w:r>
        <w:t>Students will:</w:t>
      </w:r>
    </w:p>
    <w:p w14:paraId="722FB4CB" w14:textId="77777777" w:rsidR="00E55AC4" w:rsidRDefault="00000000">
      <w:pPr>
        <w:numPr>
          <w:ilvl w:val="0"/>
          <w:numId w:val="1"/>
        </w:numPr>
        <w:tabs>
          <w:tab w:val="left" w:pos="1418"/>
        </w:tabs>
        <w:spacing w:before="40"/>
      </w:pPr>
      <w:r>
        <w:t>Learn useful expressions for common conversational purposes.</w:t>
      </w:r>
    </w:p>
    <w:p w14:paraId="2B37D1D3" w14:textId="77777777" w:rsidR="00E55AC4" w:rsidRDefault="00000000">
      <w:pPr>
        <w:numPr>
          <w:ilvl w:val="0"/>
          <w:numId w:val="1"/>
        </w:numPr>
        <w:tabs>
          <w:tab w:val="left" w:pos="1418"/>
        </w:tabs>
        <w:spacing w:before="40"/>
      </w:pPr>
      <w:r>
        <w:t>Identify and interpret tone, emotion, and context in sitcom dialogue.</w:t>
      </w:r>
    </w:p>
    <w:p w14:paraId="17794BB8" w14:textId="77777777" w:rsidR="00E55AC4" w:rsidRDefault="00000000">
      <w:pPr>
        <w:numPr>
          <w:ilvl w:val="0"/>
          <w:numId w:val="1"/>
        </w:numPr>
        <w:tabs>
          <w:tab w:val="left" w:pos="1418"/>
        </w:tabs>
        <w:spacing w:before="40"/>
      </w:pPr>
      <w:r>
        <w:t>Practice expressions through interactive games and small-group activities.</w:t>
      </w:r>
    </w:p>
    <w:p w14:paraId="235A90EF" w14:textId="77777777" w:rsidR="00E55AC4" w:rsidRDefault="00000000">
      <w:pPr>
        <w:numPr>
          <w:ilvl w:val="0"/>
          <w:numId w:val="1"/>
        </w:numPr>
        <w:tabs>
          <w:tab w:val="left" w:pos="1418"/>
        </w:tabs>
        <w:spacing w:before="40"/>
      </w:pPr>
      <w:r>
        <w:t>Watch short video clips to see how expressions are used naturally.</w:t>
      </w:r>
    </w:p>
    <w:p w14:paraId="6476F86A" w14:textId="77777777" w:rsidR="00E55AC4" w:rsidRDefault="00000000">
      <w:pPr>
        <w:numPr>
          <w:ilvl w:val="0"/>
          <w:numId w:val="1"/>
        </w:numPr>
        <w:tabs>
          <w:tab w:val="left" w:pos="1418"/>
        </w:tabs>
        <w:spacing w:before="40"/>
      </w:pPr>
      <w:r>
        <w:t>Use the expressions in roleplay situations to build fluency and confidence.</w:t>
      </w:r>
    </w:p>
    <w:p w14:paraId="4324E14F" w14:textId="77777777" w:rsidR="00E55AC4" w:rsidRDefault="00000000">
      <w:pPr>
        <w:tabs>
          <w:tab w:val="left" w:pos="1418"/>
        </w:tabs>
        <w:spacing w:before="240" w:after="240"/>
      </w:pPr>
      <w:r>
        <w:t xml:space="preserve">By the end of the course, students will be able to use these expressions </w:t>
      </w:r>
      <w:r>
        <w:rPr>
          <w:b/>
        </w:rPr>
        <w:t>appropriately and naturally</w:t>
      </w:r>
      <w:r>
        <w:t xml:space="preserve"> in everyday interactions.</w:t>
      </w:r>
    </w:p>
    <w:p w14:paraId="78E475A1" w14:textId="77777777" w:rsidR="00E55AC4" w:rsidRDefault="00000000">
      <w:pPr>
        <w:pStyle w:val="Heading3"/>
        <w:keepNext w:val="0"/>
        <w:keepLines w:val="0"/>
        <w:tabs>
          <w:tab w:val="left" w:pos="1418"/>
        </w:tabs>
        <w:rPr>
          <w:sz w:val="26"/>
          <w:szCs w:val="26"/>
        </w:rPr>
      </w:pPr>
      <w:bookmarkStart w:id="0" w:name="_81x8id35c02n" w:colFirst="0" w:colLast="0"/>
      <w:bookmarkEnd w:id="0"/>
      <w:r>
        <w:rPr>
          <w:sz w:val="26"/>
          <w:szCs w:val="26"/>
        </w:rPr>
        <w:t>Dates and Class Work (Tentative Schedule)</w:t>
      </w:r>
    </w:p>
    <w:tbl>
      <w:tblPr>
        <w:tblStyle w:val="a"/>
        <w:tblW w:w="101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5"/>
        <w:gridCol w:w="2715"/>
        <w:gridCol w:w="1965"/>
        <w:gridCol w:w="4770"/>
      </w:tblGrid>
      <w:tr w:rsidR="00E55AC4" w14:paraId="0715F9F5" w14:textId="77777777" w:rsidTr="007A27FF">
        <w:trPr>
          <w:trHeight w:val="58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18AD6" w14:textId="77777777" w:rsidR="00E55AC4" w:rsidRDefault="00000000">
            <w:pPr>
              <w:tabs>
                <w:tab w:val="left" w:pos="1418"/>
              </w:tabs>
              <w:jc w:val="center"/>
            </w:pPr>
            <w:r>
              <w:rPr>
                <w:b/>
              </w:rPr>
              <w:t>Day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81C91" w14:textId="77777777" w:rsidR="00E55AC4" w:rsidRDefault="00000000">
            <w:pPr>
              <w:tabs>
                <w:tab w:val="left" w:pos="1418"/>
              </w:tabs>
              <w:jc w:val="center"/>
            </w:pPr>
            <w:r>
              <w:rPr>
                <w:b/>
              </w:rPr>
              <w:t>Theme / Speech Function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CC503" w14:textId="77777777" w:rsidR="00E55AC4" w:rsidRDefault="00000000">
            <w:pPr>
              <w:tabs>
                <w:tab w:val="left" w:pos="1418"/>
              </w:tabs>
              <w:jc w:val="center"/>
            </w:pPr>
            <w:r>
              <w:rPr>
                <w:b/>
              </w:rPr>
              <w:t>Sitcom Material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ED1DD" w14:textId="77777777" w:rsidR="00E55AC4" w:rsidRDefault="00000000">
            <w:pPr>
              <w:tabs>
                <w:tab w:val="left" w:pos="1418"/>
              </w:tabs>
              <w:jc w:val="center"/>
            </w:pPr>
            <w:r>
              <w:rPr>
                <w:b/>
              </w:rPr>
              <w:t>Focus Activities</w:t>
            </w:r>
          </w:p>
        </w:tc>
      </w:tr>
      <w:tr w:rsidR="00E55AC4" w14:paraId="69F7A583" w14:textId="77777777" w:rsidTr="007A27FF">
        <w:trPr>
          <w:trHeight w:val="60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2EA57" w14:textId="77777777" w:rsidR="00E55AC4" w:rsidRDefault="00000000">
            <w:pPr>
              <w:tabs>
                <w:tab w:val="left" w:pos="1418"/>
              </w:tabs>
            </w:pPr>
            <w:r>
              <w:rPr>
                <w:b/>
              </w:rPr>
              <w:t>Day 1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5109A" w14:textId="77777777" w:rsidR="00E55AC4" w:rsidRDefault="00000000">
            <w:pPr>
              <w:tabs>
                <w:tab w:val="left" w:pos="1418"/>
              </w:tabs>
            </w:pPr>
            <w:r>
              <w:t>Making Requests &amp; Offers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ACDAC" w14:textId="77777777" w:rsidR="00E55AC4" w:rsidRDefault="00000000">
            <w:pPr>
              <w:tabs>
                <w:tab w:val="left" w:pos="1418"/>
              </w:tabs>
            </w:pPr>
            <w:r>
              <w:rPr>
                <w:i/>
              </w:rPr>
              <w:t>Pilot</w:t>
            </w:r>
            <w:r>
              <w:t xml:space="preserve"> (Ep. 1)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0FE47" w14:textId="77777777" w:rsidR="00E55AC4" w:rsidRDefault="00000000">
            <w:pPr>
              <w:tabs>
                <w:tab w:val="left" w:pos="1418"/>
              </w:tabs>
            </w:pPr>
            <w:r>
              <w:t>Introduction to course, expression presentation, game, clip analysis</w:t>
            </w:r>
          </w:p>
        </w:tc>
      </w:tr>
      <w:tr w:rsidR="00E55AC4" w14:paraId="47D31FBF" w14:textId="77777777" w:rsidTr="007A27FF">
        <w:trPr>
          <w:trHeight w:val="58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57A84" w14:textId="77777777" w:rsidR="00E55AC4" w:rsidRDefault="00000000">
            <w:pPr>
              <w:tabs>
                <w:tab w:val="left" w:pos="1418"/>
              </w:tabs>
            </w:pPr>
            <w:r>
              <w:rPr>
                <w:b/>
              </w:rPr>
              <w:t>Day 2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9F151" w14:textId="77777777" w:rsidR="00E55AC4" w:rsidRDefault="00000000">
            <w:pPr>
              <w:tabs>
                <w:tab w:val="left" w:pos="1418"/>
              </w:tabs>
            </w:pPr>
            <w:r>
              <w:t>Showing Surprise &amp; Disbelief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BA8AF" w14:textId="6DA28924" w:rsidR="00E55AC4" w:rsidRDefault="00000000">
            <w:pPr>
              <w:tabs>
                <w:tab w:val="left" w:pos="1418"/>
              </w:tabs>
            </w:pPr>
            <w:r>
              <w:rPr>
                <w:i/>
              </w:rPr>
              <w:t>Frozen Dick</w:t>
            </w:r>
            <w:r>
              <w:t xml:space="preserve"> </w:t>
            </w:r>
            <w:proofErr w:type="gramStart"/>
            <w:r>
              <w:t xml:space="preserve"> </w:t>
            </w:r>
            <w:r w:rsidR="007A27FF">
              <w:rPr>
                <w:rFonts w:hint="eastAsia"/>
              </w:rPr>
              <w:t xml:space="preserve"> </w:t>
            </w:r>
            <w:r>
              <w:t xml:space="preserve"> (</w:t>
            </w:r>
            <w:proofErr w:type="gramEnd"/>
            <w:r>
              <w:t>Ep. 8)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32FF1" w14:textId="77777777" w:rsidR="00E55AC4" w:rsidRDefault="00000000">
            <w:pPr>
              <w:tabs>
                <w:tab w:val="left" w:pos="1418"/>
              </w:tabs>
            </w:pPr>
            <w:r>
              <w:t>Expression matching game, viewing &amp; intonation focus, short roleplays</w:t>
            </w:r>
          </w:p>
        </w:tc>
      </w:tr>
      <w:tr w:rsidR="00E55AC4" w14:paraId="652E96E9" w14:textId="77777777" w:rsidTr="007A27FF">
        <w:trPr>
          <w:trHeight w:val="60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5AB25" w14:textId="77777777" w:rsidR="00E55AC4" w:rsidRDefault="00000000">
            <w:pPr>
              <w:tabs>
                <w:tab w:val="left" w:pos="1418"/>
              </w:tabs>
            </w:pPr>
            <w:r>
              <w:rPr>
                <w:b/>
              </w:rPr>
              <w:t>Day 3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36C3C" w14:textId="77777777" w:rsidR="00E55AC4" w:rsidRDefault="00000000">
            <w:pPr>
              <w:tabs>
                <w:tab w:val="left" w:pos="1418"/>
              </w:tabs>
            </w:pPr>
            <w:r>
              <w:t>Agreeing &amp; Disagreeing (Sincere vs. Sarcastic)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BD958" w14:textId="77777777" w:rsidR="00E55AC4" w:rsidRDefault="00000000">
            <w:pPr>
              <w:tabs>
                <w:tab w:val="left" w:pos="1418"/>
              </w:tabs>
            </w:pPr>
            <w:r>
              <w:rPr>
                <w:i/>
              </w:rPr>
              <w:t>Green-Eyed Dick</w:t>
            </w:r>
            <w:r>
              <w:t xml:space="preserve"> (Ep. 10)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DCA81" w14:textId="77777777" w:rsidR="00E55AC4" w:rsidRDefault="00000000">
            <w:pPr>
              <w:tabs>
                <w:tab w:val="left" w:pos="1418"/>
              </w:tabs>
            </w:pPr>
            <w:r>
              <w:t>“Sarcasm or Sincerity?” game, tone practice, mini-dialogue creation</w:t>
            </w:r>
          </w:p>
        </w:tc>
      </w:tr>
      <w:tr w:rsidR="00E55AC4" w14:paraId="04F4627F" w14:textId="77777777" w:rsidTr="007A27FF">
        <w:trPr>
          <w:trHeight w:val="60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05477" w14:textId="77777777" w:rsidR="00E55AC4" w:rsidRDefault="00000000">
            <w:pPr>
              <w:tabs>
                <w:tab w:val="left" w:pos="1418"/>
              </w:tabs>
            </w:pPr>
            <w:r>
              <w:rPr>
                <w:b/>
              </w:rPr>
              <w:t>Day 4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541AE" w14:textId="77777777" w:rsidR="00E55AC4" w:rsidRDefault="00000000">
            <w:pPr>
              <w:tabs>
                <w:tab w:val="left" w:pos="1418"/>
              </w:tabs>
            </w:pPr>
            <w:r>
              <w:t>Apologies, Excuses &amp; Explanations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591FE" w14:textId="77777777" w:rsidR="00E55AC4" w:rsidRDefault="00000000">
            <w:pPr>
              <w:tabs>
                <w:tab w:val="left" w:pos="1418"/>
              </w:tabs>
            </w:pPr>
            <w:r>
              <w:rPr>
                <w:i/>
              </w:rPr>
              <w:t>Post-Nasally Dick</w:t>
            </w:r>
            <w:r>
              <w:t xml:space="preserve"> (Ep. 9)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E98B0" w14:textId="77777777" w:rsidR="00E55AC4" w:rsidRDefault="00000000">
            <w:pPr>
              <w:tabs>
                <w:tab w:val="left" w:pos="1418"/>
              </w:tabs>
            </w:pPr>
            <w:r>
              <w:t>Expression cards, excuse exchange game, roleplay creation</w:t>
            </w:r>
          </w:p>
        </w:tc>
      </w:tr>
      <w:tr w:rsidR="00E55AC4" w14:paraId="21FC1D53" w14:textId="77777777" w:rsidTr="007A27FF">
        <w:trPr>
          <w:trHeight w:val="60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34B59" w14:textId="77777777" w:rsidR="00E55AC4" w:rsidRDefault="00000000">
            <w:pPr>
              <w:tabs>
                <w:tab w:val="left" w:pos="1418"/>
              </w:tabs>
            </w:pPr>
            <w:r>
              <w:rPr>
                <w:b/>
              </w:rPr>
              <w:t>Day 5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E6B6D" w14:textId="77777777" w:rsidR="00E55AC4" w:rsidRDefault="00000000">
            <w:pPr>
              <w:tabs>
                <w:tab w:val="left" w:pos="1418"/>
              </w:tabs>
            </w:pPr>
            <w:r>
              <w:t>Compliments &amp; Small Talk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C031F" w14:textId="77777777" w:rsidR="00E55AC4" w:rsidRDefault="00000000">
            <w:pPr>
              <w:tabs>
                <w:tab w:val="left" w:pos="1418"/>
              </w:tabs>
            </w:pPr>
            <w:r>
              <w:rPr>
                <w:i/>
              </w:rPr>
              <w:t>Dick Like Me</w:t>
            </w:r>
            <w:proofErr w:type="gramStart"/>
            <w:r>
              <w:t xml:space="preserve">   (</w:t>
            </w:r>
            <w:proofErr w:type="gramEnd"/>
            <w:r>
              <w:t>Ep. 16)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0A3E4" w14:textId="77777777" w:rsidR="00E55AC4" w:rsidRDefault="00000000">
            <w:pPr>
              <w:tabs>
                <w:tab w:val="left" w:pos="1418"/>
              </w:tabs>
            </w:pPr>
            <w:r>
              <w:t>Compliment relay game, viewing &amp; response matching, paired conv. practice</w:t>
            </w:r>
          </w:p>
        </w:tc>
      </w:tr>
      <w:tr w:rsidR="00E55AC4" w14:paraId="73A71B74" w14:textId="77777777" w:rsidTr="007A27FF">
        <w:trPr>
          <w:trHeight w:val="58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DB52C" w14:textId="77777777" w:rsidR="00E55AC4" w:rsidRDefault="00000000">
            <w:pPr>
              <w:tabs>
                <w:tab w:val="left" w:pos="1418"/>
              </w:tabs>
            </w:pPr>
            <w:r>
              <w:rPr>
                <w:b/>
              </w:rPr>
              <w:t>Day 6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C366C" w14:textId="77777777" w:rsidR="00E55AC4" w:rsidRDefault="00000000">
            <w:pPr>
              <w:tabs>
                <w:tab w:val="left" w:pos="1418"/>
              </w:tabs>
            </w:pPr>
            <w:r>
              <w:t>Giving Advice &amp; Expressing Concern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0941F" w14:textId="77777777" w:rsidR="00E55AC4" w:rsidRDefault="00000000">
            <w:pPr>
              <w:tabs>
                <w:tab w:val="left" w:pos="1418"/>
              </w:tabs>
            </w:pPr>
            <w:r>
              <w:rPr>
                <w:i/>
              </w:rPr>
              <w:t>See Dick Cont. to Run</w:t>
            </w:r>
            <w:r>
              <w:t xml:space="preserve"> (Ep. 2)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F164B" w14:textId="77777777" w:rsidR="00E55AC4" w:rsidRDefault="00000000">
            <w:pPr>
              <w:tabs>
                <w:tab w:val="left" w:pos="1418"/>
              </w:tabs>
            </w:pPr>
            <w:r>
              <w:t xml:space="preserve">Advice circle game, listening </w:t>
            </w:r>
            <w:proofErr w:type="gramStart"/>
            <w:r>
              <w:t>for</w:t>
            </w:r>
            <w:proofErr w:type="gramEnd"/>
            <w:r>
              <w:t xml:space="preserve"> modal expressions, group scene recreation</w:t>
            </w:r>
          </w:p>
        </w:tc>
      </w:tr>
      <w:tr w:rsidR="00E55AC4" w14:paraId="09019384" w14:textId="77777777" w:rsidTr="007A27FF">
        <w:trPr>
          <w:trHeight w:val="60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513AB" w14:textId="77777777" w:rsidR="00E55AC4" w:rsidRDefault="00000000">
            <w:pPr>
              <w:tabs>
                <w:tab w:val="left" w:pos="1418"/>
              </w:tabs>
            </w:pPr>
            <w:r>
              <w:rPr>
                <w:b/>
              </w:rPr>
              <w:t>Day 7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081EE" w14:textId="77777777" w:rsidR="00E55AC4" w:rsidRDefault="00000000">
            <w:pPr>
              <w:tabs>
                <w:tab w:val="left" w:pos="1418"/>
              </w:tabs>
            </w:pPr>
            <w:r>
              <w:t>Review &amp; Integrated Practice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55636" w14:textId="77777777" w:rsidR="00E55AC4" w:rsidRDefault="00000000">
            <w:pPr>
              <w:tabs>
                <w:tab w:val="left" w:pos="1418"/>
              </w:tabs>
            </w:pPr>
            <w:r>
              <w:t xml:space="preserve">Mixed </w:t>
            </w:r>
            <w:proofErr w:type="gramStart"/>
            <w:r>
              <w:t>clips  (</w:t>
            </w:r>
            <w:proofErr w:type="gramEnd"/>
            <w:r>
              <w:t>Eps. 1–16)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92BC9" w14:textId="77777777" w:rsidR="00E55AC4" w:rsidRDefault="00000000">
            <w:pPr>
              <w:tabs>
                <w:tab w:val="left" w:pos="1418"/>
              </w:tabs>
            </w:pPr>
            <w:r>
              <w:t>Expression bingo, dialogue remix, group scene creation</w:t>
            </w:r>
          </w:p>
        </w:tc>
      </w:tr>
      <w:tr w:rsidR="00E55AC4" w14:paraId="0BB7F32E" w14:textId="77777777" w:rsidTr="007A27FF">
        <w:trPr>
          <w:trHeight w:val="51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4EC19" w14:textId="77777777" w:rsidR="00E55AC4" w:rsidRDefault="00000000">
            <w:pPr>
              <w:tabs>
                <w:tab w:val="left" w:pos="1418"/>
              </w:tabs>
            </w:pPr>
            <w:r>
              <w:rPr>
                <w:b/>
              </w:rPr>
              <w:t>Day 8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236F3" w14:textId="77777777" w:rsidR="00E55AC4" w:rsidRDefault="00000000">
            <w:pPr>
              <w:tabs>
                <w:tab w:val="left" w:pos="1418"/>
              </w:tabs>
            </w:pPr>
            <w:r>
              <w:t>Final Roleplay &amp; Showcase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2E722" w14:textId="77777777" w:rsidR="00E55AC4" w:rsidRDefault="00000000">
            <w:pPr>
              <w:tabs>
                <w:tab w:val="left" w:pos="1418"/>
              </w:tabs>
            </w:pPr>
            <w:r>
              <w:t>Student-created scenes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A01E8" w14:textId="77777777" w:rsidR="00E55AC4" w:rsidRDefault="00000000">
            <w:pPr>
              <w:tabs>
                <w:tab w:val="left" w:pos="1418"/>
              </w:tabs>
            </w:pPr>
            <w:r>
              <w:t>Performance &amp; reflection activity</w:t>
            </w:r>
          </w:p>
        </w:tc>
      </w:tr>
    </w:tbl>
    <w:p w14:paraId="2AF8F3A5" w14:textId="77777777" w:rsidR="00E55AC4" w:rsidRDefault="00000000">
      <w:pPr>
        <w:pStyle w:val="Heading3"/>
        <w:keepNext w:val="0"/>
        <w:keepLines w:val="0"/>
        <w:tabs>
          <w:tab w:val="left" w:pos="1418"/>
        </w:tabs>
        <w:ind w:left="708" w:hanging="708"/>
      </w:pPr>
      <w:bookmarkStart w:id="1" w:name="_1f3k9thgvwsr" w:colFirst="0" w:colLast="0"/>
      <w:bookmarkEnd w:id="1"/>
      <w:r>
        <w:rPr>
          <w:sz w:val="24"/>
          <w:szCs w:val="24"/>
        </w:rPr>
        <w:t xml:space="preserve">Note: </w:t>
      </w:r>
      <w:r>
        <w:rPr>
          <w:b w:val="0"/>
          <w:sz w:val="24"/>
          <w:szCs w:val="24"/>
        </w:rPr>
        <w:t>This tentative syllabus may be revised according to students’ needs. Episodes and clips may change depending on lesson focus and available subtitles.</w:t>
      </w:r>
    </w:p>
    <w:sectPr w:rsidR="00E55AC4">
      <w:pgSz w:w="11900" w:h="16840"/>
      <w:pgMar w:top="851" w:right="851" w:bottom="851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E3478"/>
    <w:multiLevelType w:val="multilevel"/>
    <w:tmpl w:val="C8C6DC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38932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AC4"/>
    <w:rsid w:val="007A27FF"/>
    <w:rsid w:val="00C2046A"/>
    <w:rsid w:val="00E5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D4809E"/>
  <w15:docId w15:val="{CDC096DA-1441-43B9-A83E-51E3E70CD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EastAsia" w:hAnsi="Cambria" w:cs="Cambria"/>
        <w:sz w:val="24"/>
        <w:szCs w:val="24"/>
        <w:lang w:val="en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333</Words>
  <Characters>1924</Characters>
  <Application>Microsoft Office Word</Application>
  <DocSecurity>0</DocSecurity>
  <Lines>91</Lines>
  <Paragraphs>59</Paragraphs>
  <ScaleCrop>false</ScaleCrop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Jean Paquette(호크마교양대학)</cp:lastModifiedBy>
  <cp:revision>2</cp:revision>
  <dcterms:created xsi:type="dcterms:W3CDTF">2025-10-27T04:31:00Z</dcterms:created>
  <dcterms:modified xsi:type="dcterms:W3CDTF">2025-10-27T04:33:00Z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17ba5d75-8a35-463e-bc73-5f29a5f158fd</vt:lpwstr>
  </property>
</Properties>
</file>